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74" w:rsidRPr="00B34C74" w:rsidRDefault="00B34C74" w:rsidP="004C491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C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4C74" w:rsidRPr="00B34C74" w:rsidRDefault="00B34C74" w:rsidP="00B34C74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34C7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34C74" w:rsidRPr="00B34C74" w:rsidRDefault="00B34C74" w:rsidP="00B34C74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34C7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34C74" w:rsidRPr="00B34C74" w:rsidRDefault="00B34C74" w:rsidP="00B34C7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C74" w:rsidRPr="004C4916" w:rsidRDefault="00B34C74" w:rsidP="00B34C74">
      <w:pPr>
        <w:shd w:val="clear" w:color="auto" w:fill="FFFFFF"/>
        <w:bidi w:val="0"/>
        <w:spacing w:after="75" w:line="240" w:lineRule="auto"/>
        <w:jc w:val="right"/>
        <w:rPr>
          <w:rFonts w:ascii="Times New Roman" w:eastAsia="Times New Roman" w:hAnsi="Times New Roman" w:cs="B Nazanin"/>
          <w:sz w:val="32"/>
          <w:szCs w:val="32"/>
        </w:rPr>
      </w:pPr>
      <w:bookmarkStart w:id="0" w:name="_GoBack"/>
      <w:bookmarkEnd w:id="0"/>
      <w:r w:rsidRPr="00B34C7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hyperlink r:id="rId4" w:history="1">
        <w:r w:rsidRPr="004C4916">
          <w:rPr>
            <w:rFonts w:ascii="Tahoma" w:eastAsia="Times New Roman" w:hAnsi="Tahoma" w:cs="B Nazanin"/>
            <w:b/>
            <w:bCs/>
            <w:color w:val="DD2B3D"/>
            <w:sz w:val="32"/>
            <w:szCs w:val="32"/>
            <w:u w:val="single"/>
            <w:rtl/>
          </w:rPr>
          <w:t xml:space="preserve">شرح وظایف رابطین کنترل عفونت </w:t>
        </w:r>
      </w:hyperlink>
    </w:p>
    <w:tbl>
      <w:tblPr>
        <w:tblW w:w="4947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930"/>
      </w:tblGrid>
      <w:tr w:rsidR="00B34C74" w:rsidRPr="004C4916" w:rsidTr="004C4916">
        <w:trPr>
          <w:tblCellSpacing w:w="0" w:type="dxa"/>
          <w:jc w:val="center"/>
        </w:trPr>
        <w:tc>
          <w:tcPr>
            <w:tcW w:w="0" w:type="auto"/>
            <w:hideMark/>
          </w:tcPr>
          <w:p w:rsidR="00B34C74" w:rsidRPr="004C4916" w:rsidRDefault="00B34C74" w:rsidP="00B34C7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</w:rPr>
            </w:pPr>
          </w:p>
        </w:tc>
      </w:tr>
      <w:tr w:rsidR="00B34C74" w:rsidRPr="004C4916" w:rsidTr="004C491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0"/>
            </w:tblGrid>
            <w:tr w:rsidR="00B34C74" w:rsidRPr="004C4916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B34C74" w:rsidRPr="004C4916" w:rsidRDefault="00B34C74" w:rsidP="00B34C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B Nazanin"/>
                      <w:sz w:val="32"/>
                      <w:szCs w:val="32"/>
                    </w:rPr>
                  </w:pPr>
                  <w:r w:rsidRPr="004C4916">
                    <w:rPr>
                      <w:rFonts w:ascii="Tahoma" w:eastAsia="Times New Roman" w:hAnsi="Tahoma" w:cs="B Nazanin"/>
                      <w:b/>
                      <w:bCs/>
                      <w:sz w:val="32"/>
                      <w:szCs w:val="32"/>
                      <w:u w:val="single"/>
                      <w:rtl/>
                    </w:rPr>
                    <w:t>شرح وظیفه رابط کنترل عفونت</w:t>
                  </w:r>
                </w:p>
                <w:p w:rsidR="00B34C74" w:rsidRP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1.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    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مسئولیت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کنترل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عملکرد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رابطین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عهده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سوپروایزر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کنترل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عفونت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هر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مرکز میباشد،البته سرپرستار بخش نیز در ارزیابی وی موثر است.</w:t>
                  </w:r>
                </w:p>
                <w:p w:rsidR="00B34C74" w:rsidRP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2.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    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مشارکت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در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بیماریابی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با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استفاده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از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فرم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مخصوص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(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فرم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پرونده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الکترونیکی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بیمار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)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در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هر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بخش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پس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از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تکمیل،فرم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سوپروایزر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کنترل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عفونت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تحویل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داده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میشود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.</w:t>
                  </w:r>
                </w:p>
                <w:p w:rsidR="00B34C74" w:rsidRP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3.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    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ارزیابی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فعالیتهای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بخش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مربوطه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در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زمین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ه اقدامات پیشگیری از عفونتهای بیمارستانی ،نظارت بر نحوه انجام صحیح پروسیجرها، نظارت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عملکرد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پرسنل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جهت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استفاده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صحیح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از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امکانات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ملزوات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کنترل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عفونت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جهت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تامین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ایمنی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بیمار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خود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کارکنان</w:t>
                  </w:r>
                </w:p>
                <w:p w:rsidR="00B34C74" w:rsidRP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4.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    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آموزش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توجیه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پرستاران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بخشها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مسئولین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شیفتها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برای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گزارش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روزانه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موارد مشکوک به عفونت بیمارستانی به رابط کنترل عفونت و در نهایت سوپروایزر کنترل عفونت به ویژه در بیماریهای عفونی نوپدید و اپیدمی </w:t>
                  </w:r>
                </w:p>
                <w:p w:rsidR="00B34C74" w:rsidRP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5.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    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مشارکت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در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آموزش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پرسنل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کادر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درمان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خدمات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بخش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در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رابطه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با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راههای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پیشگیری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کنترل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عفونتهای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بیمارستانی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(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بهداشت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دست،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ضد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عف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ونی ابزار پزشکی، ....)</w:t>
                  </w:r>
                </w:p>
                <w:p w:rsidR="00B34C74" w:rsidRP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6.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    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همکاری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مشارکت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با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سوپروایزر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کنترل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عفونت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برای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انجام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بازدید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های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نظارتی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ارزیابی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بخش</w:t>
                  </w:r>
                </w:p>
                <w:p w:rsidR="00B34C74" w:rsidRP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7.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    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نظارت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نحوه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اجرای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روشهای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ضدعفونی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نظافت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طبق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استانداردهای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موجود</w:t>
                  </w:r>
                </w:p>
                <w:p w:rsidR="00B34C74" w:rsidRP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8.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    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نظارت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اجرای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برنامه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تزریق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ایمن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،ایزولاسیون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صحیح،پیشگیری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ز مواجهات شغلی در پرسنل، تفکیک و جمع آوری زباله های عفونی از غیر عفونی</w:t>
                  </w:r>
                </w:p>
                <w:p w:rsidR="00B34C74" w:rsidRP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lastRenderedPageBreak/>
                    <w:t>9.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    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ارائه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گزارشات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هفتگی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،همکاری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در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گزارش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شش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ماهه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یکساله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وضعیت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عفونتهای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بیمارستانی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وشرکت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فعال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منظم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در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جلسات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گروه</w:t>
                  </w:r>
                </w:p>
                <w:p w:rsidR="00B34C74" w:rsidRP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10.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ارائه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گزارشات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ماهانه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زخم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بستر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یا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سوختگی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ناشی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از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کوتر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اسا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س فرم ارزیابی و گزارش زخم</w:t>
                  </w:r>
                </w:p>
                <w:p w:rsid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B Nazanin"/>
                      <w:sz w:val="32"/>
                      <w:szCs w:val="32"/>
                    </w:rPr>
                  </w:pP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11.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مشارکت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در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بیماریابی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بیماران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با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تشخیص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="004C4916">
                    <w:rPr>
                      <w:rFonts w:ascii="Tahoma" w:eastAsia="Times New Roman" w:hAnsi="Tahoma" w:cs="B Nazanin"/>
                      <w:sz w:val="32"/>
                      <w:szCs w:val="32"/>
                    </w:rPr>
                    <w:t>\</w:t>
                  </w:r>
                </w:p>
                <w:p w:rsid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</w:rPr>
                    <w:t xml:space="preserve">Blood </w:t>
                  </w:r>
                  <w:proofErr w:type="spellStart"/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</w:rPr>
                    <w:t>born</w:t>
                  </w:r>
                  <w:proofErr w:type="spellEnd"/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</w:rPr>
                    <w:t xml:space="preserve"> diseases (HBS,HCV.HIV)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با استفاده از فرم مخصوص </w:t>
                  </w:r>
                </w:p>
                <w:p w:rsid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(فرم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مربوط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بیماریهای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منتقله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از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راه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خون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)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در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هر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بخش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و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پس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از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تکمیل،فرم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به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B34C74" w:rsidRP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سوپروایزر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کنترل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عفونت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تحویل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داده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میشود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.</w:t>
                  </w:r>
                </w:p>
                <w:p w:rsidR="00B34C74" w:rsidRP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 w:hint="cs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12.</w:t>
                  </w: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حمایت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از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 xml:space="preserve"> </w:t>
                  </w:r>
                  <w:r w:rsidRPr="004C4916"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>انجا</w:t>
                  </w:r>
                  <w:r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م پژوهشهای کاربردی در زمینه کنترل عفونتهای بیمارستانی</w:t>
                  </w:r>
                  <w:r w:rsidR="004C4916">
                    <w:rPr>
                      <w:rFonts w:ascii="Times New Roman" w:eastAsia="Times New Roman" w:hAnsi="Times New Roman" w:cs="B Nazanin" w:hint="cs"/>
                      <w:sz w:val="32"/>
                      <w:szCs w:val="32"/>
                      <w:rtl/>
                    </w:rPr>
                    <w:t xml:space="preserve">                      </w:t>
                  </w:r>
                </w:p>
                <w:p w:rsidR="00B34C74" w:rsidRPr="004C4916" w:rsidRDefault="00B34C74" w:rsidP="00B34C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sz w:val="32"/>
                      <w:szCs w:val="32"/>
                      <w:rtl/>
                    </w:rPr>
                  </w:pPr>
                  <w:r w:rsidRPr="004C4916">
                    <w:rPr>
                      <w:rFonts w:ascii="Cambria" w:eastAsia="Times New Roman" w:hAnsi="Cambria" w:cs="Cambria" w:hint="cs"/>
                      <w:sz w:val="32"/>
                      <w:szCs w:val="32"/>
                      <w:rtl/>
                    </w:rPr>
                    <w:t> </w:t>
                  </w:r>
                </w:p>
                <w:p w:rsidR="00B34C74" w:rsidRPr="004C4916" w:rsidRDefault="004C4916" w:rsidP="004C49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sz w:val="32"/>
                      <w:szCs w:val="32"/>
                      <w:rtl/>
                    </w:rPr>
                  </w:pPr>
                  <w:r>
                    <w:rPr>
                      <w:rFonts w:ascii="Tahoma" w:eastAsia="Times New Roman" w:hAnsi="Tahoma" w:cs="B Nazanin" w:hint="cs"/>
                      <w:sz w:val="32"/>
                      <w:szCs w:val="32"/>
                      <w:rtl/>
                    </w:rPr>
                    <w:t xml:space="preserve">                    من</w:t>
                  </w:r>
                  <w:r w:rsidR="00B34C74" w:rsidRPr="004C4916">
                    <w:rPr>
                      <w:rFonts w:ascii="Tahoma" w:eastAsia="Times New Roman" w:hAnsi="Tahoma" w:cs="B Nazanin"/>
                      <w:sz w:val="32"/>
                      <w:szCs w:val="32"/>
                      <w:rtl/>
                    </w:rPr>
                    <w:t>بع: کمیته کنترل عفونت دانشگاه تهران</w:t>
                  </w:r>
                </w:p>
              </w:tc>
            </w:tr>
            <w:tr w:rsidR="004C4916" w:rsidRPr="004C4916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4C4916" w:rsidRPr="004C4916" w:rsidRDefault="004C4916" w:rsidP="00B34C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ascii="Tahoma" w:eastAsia="Times New Roman" w:hAnsi="Tahoma" w:cs="B Nazanin"/>
                      <w:b/>
                      <w:bCs/>
                      <w:sz w:val="32"/>
                      <w:szCs w:val="32"/>
                      <w:u w:val="single"/>
                    </w:rPr>
                    <w:lastRenderedPageBreak/>
                    <w:t xml:space="preserve">      </w:t>
                  </w:r>
                </w:p>
              </w:tc>
            </w:tr>
          </w:tbl>
          <w:p w:rsidR="00B34C74" w:rsidRPr="004C4916" w:rsidRDefault="00B34C74" w:rsidP="00B34C7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</w:p>
        </w:tc>
      </w:tr>
      <w:tr w:rsidR="00B34C74" w:rsidRPr="00B34C74" w:rsidTr="004C4916">
        <w:trPr>
          <w:tblCellSpacing w:w="0" w:type="dxa"/>
          <w:jc w:val="center"/>
        </w:trPr>
        <w:tc>
          <w:tcPr>
            <w:tcW w:w="0" w:type="auto"/>
            <w:hideMark/>
          </w:tcPr>
          <w:p w:rsidR="00B34C74" w:rsidRPr="00B34C74" w:rsidRDefault="004C4916" w:rsidP="00B34C7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</w:tc>
      </w:tr>
    </w:tbl>
    <w:p w:rsidR="00703590" w:rsidRDefault="00703590"/>
    <w:sectPr w:rsidR="00703590" w:rsidSect="004C4916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44"/>
    <w:rsid w:val="00265270"/>
    <w:rsid w:val="004C4916"/>
    <w:rsid w:val="00703590"/>
    <w:rsid w:val="00B34C74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60DFEC-5E58-49F7-A8E3-70358951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4C74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4C7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C74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4C7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4C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4C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4803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6" w:color="DADADA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ection-control.old.rhc.ac.ir/fa/contents/Name/rabetin_description/&#1588;&#1585;&#1581;.&#1608;&#1592;&#1575;&#1740;&#1601;.&#1585;&#1575;&#1576;&#1591;&#1740;&#1606;.&#1705;&#1606;&#1578;&#1585;&#1604;.&#1593;&#1601;&#1608;&#1606;&#1578;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مرضیه یزدی زاده</dc:creator>
  <cp:keywords/>
  <dc:description/>
  <cp:lastModifiedBy>مرضیه یزدی زاده</cp:lastModifiedBy>
  <cp:revision>6</cp:revision>
  <dcterms:created xsi:type="dcterms:W3CDTF">2023-01-21T05:19:00Z</dcterms:created>
  <dcterms:modified xsi:type="dcterms:W3CDTF">2023-01-21T05:26:00Z</dcterms:modified>
</cp:coreProperties>
</file>